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02"/>
        <w:gridCol w:w="957"/>
        <w:gridCol w:w="638"/>
        <w:gridCol w:w="725"/>
        <w:gridCol w:w="870"/>
        <w:gridCol w:w="602"/>
        <w:gridCol w:w="993"/>
        <w:gridCol w:w="145"/>
        <w:gridCol w:w="1306"/>
        <w:gridCol w:w="958"/>
        <w:gridCol w:w="782"/>
        <w:gridCol w:w="210"/>
        <w:gridCol w:w="1276"/>
        <w:gridCol w:w="109"/>
        <w:gridCol w:w="2017"/>
        <w:gridCol w:w="1177"/>
      </w:tblGrid>
      <w:tr w:rsidR="00FC6BDC" w:rsidRPr="00FC6BDC" w:rsidTr="00FC6BDC">
        <w:trPr>
          <w:trHeight w:val="915"/>
        </w:trPr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42F2564E" wp14:editId="65E5CF9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676400" cy="561975"/>
                  <wp:effectExtent l="0" t="0" r="0" b="9525"/>
                  <wp:wrapNone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91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FC6BDC" w:rsidRPr="00FC6BDC" w:rsidTr="00FC6BDC">
              <w:trPr>
                <w:trHeight w:val="915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6BDC" w:rsidRPr="00FC6BDC" w:rsidRDefault="00B93E97" w:rsidP="00FC6BD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de-DE"/>
                    </w:rPr>
                  </w:pPr>
                  <w:r w:rsidRPr="00B93E97">
                    <w:rPr>
                      <w:rFonts w:ascii="Calibri" w:eastAsia="Times New Roman" w:hAnsi="Calibri" w:cs="Times New Roman"/>
                      <w:noProof/>
                      <w:color w:val="000000"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7F30FF5" wp14:editId="32B7F84E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2381250" cy="252095"/>
                            <wp:effectExtent l="0" t="0" r="0" b="0"/>
                            <wp:wrapNone/>
                            <wp:docPr id="307" name="Textfeld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1250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93E97" w:rsidRPr="00B93E97" w:rsidRDefault="00B93E97">
                                        <w:pPr>
                                          <w:rPr>
                                            <w:color w:val="7F7F7F" w:themeColor="text1" w:themeTint="80"/>
                                          </w:rPr>
                                        </w:pPr>
                                        <w:r w:rsidRPr="00B93E97">
                                          <w:rPr>
                                            <w:color w:val="7F7F7F" w:themeColor="text1" w:themeTint="80"/>
                                          </w:rPr>
                                          <w:t>Ideenmanagement und KVP Software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2" o:spid="_x0000_s1026" type="#_x0000_t202" style="position:absolute;margin-left:1.3pt;margin-top:7.05pt;width:187.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" stroked="f">
                            <v:textbox>
                              <w:txbxContent>
                                <w:p w:rsidR="00B93E97" w:rsidRPr="00B93E97" w:rsidRDefault="00B93E97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B93E97">
                                    <w:rPr>
                                      <w:color w:val="7F7F7F" w:themeColor="text1" w:themeTint="80"/>
                                    </w:rPr>
                                    <w:t>Ideenmanagement und KVP Software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48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color w:val="000000"/>
                <w:sz w:val="36"/>
                <w:szCs w:val="48"/>
                <w:lang w:eastAsia="de-DE"/>
              </w:rPr>
              <w:t>Maßnahmenplan</w:t>
            </w:r>
          </w:p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lang w:eastAsia="de-DE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ID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Titel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Beschreibung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Verantwortlich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Geplantes Enddatum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Wie wird die Wirksamkeit gemessen?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Kosten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Nutzen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Tatsächliches Enddatum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Wurde die Maßnahme fristgerecht und wirksam umgesetzt?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</w:pPr>
            <w:r w:rsidRPr="00FC6B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de-DE"/>
              </w:rPr>
              <w:t>Kommentar</w:t>
            </w:r>
          </w:p>
        </w:tc>
        <w:bookmarkStart w:id="0" w:name="_GoBack"/>
        <w:bookmarkEnd w:id="0"/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FC6BDC" w:rsidRPr="00FC6BDC" w:rsidTr="00FC6BD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BDC" w:rsidRPr="00FC6BDC" w:rsidRDefault="00FC6BDC" w:rsidP="00FC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8C27C9" w:rsidRDefault="002E6B8D"/>
    <w:sectPr w:rsidR="008C27C9" w:rsidSect="00FC6BD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DC"/>
    <w:rsid w:val="000A27E4"/>
    <w:rsid w:val="002D4CBE"/>
    <w:rsid w:val="002E6B8D"/>
    <w:rsid w:val="00B93E97"/>
    <w:rsid w:val="00D25D07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4</cp:revision>
  <cp:lastPrinted>2018-09-14T19:44:00Z</cp:lastPrinted>
  <dcterms:created xsi:type="dcterms:W3CDTF">2018-06-07T18:28:00Z</dcterms:created>
  <dcterms:modified xsi:type="dcterms:W3CDTF">2018-09-14T19:45:00Z</dcterms:modified>
</cp:coreProperties>
</file>